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B2" w:rsidRDefault="002F2EB2">
      <w:pPr>
        <w:pBdr>
          <w:top w:val="nil"/>
          <w:left w:val="nil"/>
          <w:bottom w:val="nil"/>
          <w:right w:val="nil"/>
          <w:between w:val="nil"/>
        </w:pBdr>
        <w:spacing w:after="0" w:line="240" w:lineRule="auto"/>
        <w:jc w:val="both"/>
        <w:rPr>
          <w:rFonts w:ascii="Arial" w:eastAsia="Arial" w:hAnsi="Arial" w:cs="Arial"/>
          <w:sz w:val="24"/>
          <w:szCs w:val="24"/>
        </w:rPr>
      </w:pPr>
    </w:p>
    <w:p w:rsidR="002F2EB2" w:rsidRDefault="002F2EB2">
      <w:pPr>
        <w:spacing w:after="0" w:line="240" w:lineRule="auto"/>
        <w:jc w:val="center"/>
        <w:rPr>
          <w:rFonts w:ascii="Arial" w:eastAsia="Arial" w:hAnsi="Arial" w:cs="Arial"/>
          <w:b/>
          <w:sz w:val="24"/>
          <w:szCs w:val="24"/>
        </w:rPr>
      </w:pPr>
    </w:p>
    <w:p w:rsidR="002F2EB2" w:rsidRPr="00CA7EC3" w:rsidRDefault="0002525C">
      <w:pPr>
        <w:spacing w:after="0" w:line="240" w:lineRule="auto"/>
        <w:jc w:val="center"/>
        <w:rPr>
          <w:rFonts w:ascii="Arial" w:eastAsia="Arial" w:hAnsi="Arial" w:cs="Arial"/>
          <w:b/>
        </w:rPr>
      </w:pPr>
      <w:r w:rsidRPr="00CA7EC3">
        <w:rPr>
          <w:rFonts w:ascii="Arial" w:eastAsia="Arial" w:hAnsi="Arial" w:cs="Arial"/>
          <w:b/>
        </w:rPr>
        <w:t>PLANEACIÓN CURSO</w:t>
      </w:r>
    </w:p>
    <w:p w:rsidR="002F2EB2" w:rsidRPr="00CA7EC3" w:rsidRDefault="0002525C">
      <w:pPr>
        <w:spacing w:after="0" w:line="240" w:lineRule="auto"/>
        <w:jc w:val="center"/>
        <w:rPr>
          <w:rFonts w:ascii="Arial" w:eastAsia="Arial" w:hAnsi="Arial" w:cs="Arial"/>
          <w:b/>
        </w:rPr>
      </w:pPr>
      <w:r w:rsidRPr="00CA7EC3">
        <w:rPr>
          <w:rFonts w:ascii="Arial" w:eastAsia="Arial" w:hAnsi="Arial" w:cs="Arial"/>
          <w:b/>
        </w:rPr>
        <w:t xml:space="preserve"> Vacunas al día ¡te la ponemos fácil! </w:t>
      </w:r>
    </w:p>
    <w:p w:rsidR="002F2EB2" w:rsidRPr="00CA7EC3" w:rsidRDefault="0002525C">
      <w:pPr>
        <w:spacing w:after="0" w:line="240" w:lineRule="auto"/>
        <w:jc w:val="center"/>
        <w:rPr>
          <w:rFonts w:ascii="Arial" w:eastAsia="Arial" w:hAnsi="Arial" w:cs="Arial"/>
          <w:b/>
        </w:rPr>
      </w:pPr>
      <w:r w:rsidRPr="00CA7EC3">
        <w:rPr>
          <w:rFonts w:ascii="Arial" w:eastAsia="Arial" w:hAnsi="Arial" w:cs="Arial"/>
          <w:b/>
        </w:rPr>
        <w:t>Una mirada desde el manual técnico administrativo</w:t>
      </w:r>
    </w:p>
    <w:p w:rsidR="002F2EB2" w:rsidRPr="00CA7EC3" w:rsidRDefault="002F2EB2">
      <w:pPr>
        <w:spacing w:after="0" w:line="240" w:lineRule="auto"/>
        <w:jc w:val="both"/>
        <w:rPr>
          <w:rFonts w:ascii="Arial" w:eastAsia="Arial" w:hAnsi="Arial" w:cs="Arial"/>
          <w:b/>
        </w:rPr>
      </w:pP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b/>
        </w:rPr>
      </w:pPr>
      <w:r w:rsidRPr="00CA7EC3">
        <w:rPr>
          <w:rFonts w:ascii="Arial" w:eastAsia="Arial" w:hAnsi="Arial" w:cs="Arial"/>
          <w:b/>
        </w:rPr>
        <w:t>SESIÓN No.5 Tomo 5 Manual Técnico Administrativo del PAI</w:t>
      </w: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b/>
        </w:rPr>
      </w:pPr>
      <w:bookmarkStart w:id="0" w:name="_heading=h.30j0zll" w:colFirst="0" w:colLast="0"/>
      <w:bookmarkEnd w:id="0"/>
      <w:r w:rsidRPr="00CA7EC3">
        <w:rPr>
          <w:rFonts w:ascii="Arial" w:eastAsia="Arial" w:hAnsi="Arial" w:cs="Arial"/>
          <w:b/>
        </w:rPr>
        <w:t>Temas pertenecientes a este tomo:</w:t>
      </w:r>
    </w:p>
    <w:p w:rsidR="002F2EB2" w:rsidRPr="00CA7EC3" w:rsidRDefault="0002525C">
      <w:pPr>
        <w:numPr>
          <w:ilvl w:val="0"/>
          <w:numId w:val="3"/>
        </w:numPr>
        <w:pBdr>
          <w:top w:val="nil"/>
          <w:left w:val="nil"/>
          <w:bottom w:val="nil"/>
          <w:right w:val="nil"/>
          <w:between w:val="nil"/>
        </w:pBdr>
        <w:spacing w:after="0"/>
        <w:rPr>
          <w:rFonts w:ascii="Arial" w:eastAsia="Arial" w:hAnsi="Arial" w:cs="Arial"/>
          <w:color w:val="000000"/>
        </w:rPr>
      </w:pPr>
      <w:r w:rsidRPr="00CA7EC3">
        <w:rPr>
          <w:rFonts w:ascii="Arial" w:eastAsia="Arial" w:hAnsi="Arial" w:cs="Arial"/>
          <w:color w:val="000000"/>
        </w:rPr>
        <w:t>Esquema de vacunación</w:t>
      </w:r>
    </w:p>
    <w:p w:rsidR="002F2EB2" w:rsidRPr="00CA7EC3" w:rsidRDefault="0002525C">
      <w:pPr>
        <w:numPr>
          <w:ilvl w:val="0"/>
          <w:numId w:val="3"/>
        </w:numPr>
        <w:pBdr>
          <w:top w:val="nil"/>
          <w:left w:val="nil"/>
          <w:bottom w:val="nil"/>
          <w:right w:val="nil"/>
          <w:between w:val="nil"/>
        </w:pBdr>
        <w:tabs>
          <w:tab w:val="left" w:pos="284"/>
        </w:tabs>
        <w:spacing w:after="0" w:line="240" w:lineRule="auto"/>
        <w:jc w:val="both"/>
        <w:rPr>
          <w:rFonts w:ascii="Arial" w:eastAsia="Arial" w:hAnsi="Arial" w:cs="Arial"/>
          <w:color w:val="000000"/>
        </w:rPr>
      </w:pPr>
      <w:r w:rsidRPr="00CA7EC3">
        <w:rPr>
          <w:rFonts w:ascii="Arial" w:eastAsia="Arial" w:hAnsi="Arial" w:cs="Arial"/>
          <w:color w:val="000000"/>
        </w:rPr>
        <w:t>Vacunación en población infantil con esquema incompleto.</w:t>
      </w:r>
    </w:p>
    <w:p w:rsidR="002F2EB2" w:rsidRPr="00CA7EC3" w:rsidRDefault="0002525C">
      <w:pPr>
        <w:numPr>
          <w:ilvl w:val="0"/>
          <w:numId w:val="3"/>
        </w:numPr>
        <w:pBdr>
          <w:top w:val="nil"/>
          <w:left w:val="nil"/>
          <w:bottom w:val="nil"/>
          <w:right w:val="nil"/>
          <w:between w:val="nil"/>
        </w:pBdr>
        <w:tabs>
          <w:tab w:val="left" w:pos="284"/>
        </w:tabs>
        <w:spacing w:after="0" w:line="240" w:lineRule="auto"/>
        <w:jc w:val="both"/>
        <w:rPr>
          <w:rFonts w:ascii="Arial" w:eastAsia="Arial" w:hAnsi="Arial" w:cs="Arial"/>
          <w:color w:val="000000"/>
        </w:rPr>
      </w:pPr>
      <w:r w:rsidRPr="00CA7EC3">
        <w:rPr>
          <w:rFonts w:ascii="Arial" w:eastAsia="Arial" w:hAnsi="Arial" w:cs="Arial"/>
          <w:color w:val="000000"/>
        </w:rPr>
        <w:t>Vacunación en situaciones especiales.</w:t>
      </w:r>
    </w:p>
    <w:p w:rsidR="002F2EB2" w:rsidRPr="00CA7EC3" w:rsidRDefault="002F2EB2">
      <w:pPr>
        <w:tabs>
          <w:tab w:val="left" w:pos="284"/>
        </w:tabs>
        <w:spacing w:after="0" w:line="240" w:lineRule="auto"/>
        <w:jc w:val="both"/>
        <w:rPr>
          <w:rFonts w:ascii="Arial" w:eastAsia="Arial" w:hAnsi="Arial" w:cs="Arial"/>
        </w:rPr>
      </w:pPr>
    </w:p>
    <w:p w:rsidR="002F2EB2" w:rsidRPr="00CA7EC3" w:rsidRDefault="0002525C">
      <w:pPr>
        <w:spacing w:after="0" w:line="240" w:lineRule="auto"/>
        <w:jc w:val="both"/>
        <w:rPr>
          <w:rFonts w:ascii="Arial" w:eastAsia="Arial" w:hAnsi="Arial" w:cs="Arial"/>
          <w:b/>
        </w:rPr>
      </w:pPr>
      <w:r w:rsidRPr="00CA7EC3">
        <w:rPr>
          <w:rFonts w:ascii="Arial" w:eastAsia="Arial" w:hAnsi="Arial" w:cs="Arial"/>
          <w:b/>
        </w:rPr>
        <w:t xml:space="preserve">Objetivo: </w:t>
      </w:r>
      <w:r w:rsidRPr="00CA7EC3">
        <w:rPr>
          <w:rFonts w:ascii="Arial" w:eastAsia="Arial" w:hAnsi="Arial" w:cs="Arial"/>
        </w:rPr>
        <w:t xml:space="preserve">Adquirir conocimientos relacionados con la vacunación en condiciones de salud específicas, situaciones especiales de algunos grupos de la población y esquemas incompletos, acorde con el PAI </w:t>
      </w:r>
      <w:proofErr w:type="gramStart"/>
      <w:r w:rsidRPr="00CA7EC3">
        <w:rPr>
          <w:rFonts w:ascii="Arial" w:eastAsia="Arial" w:hAnsi="Arial" w:cs="Arial"/>
        </w:rPr>
        <w:t>Colombiano</w:t>
      </w:r>
      <w:proofErr w:type="gramEnd"/>
      <w:r w:rsidRPr="00CA7EC3">
        <w:rPr>
          <w:rFonts w:ascii="Arial" w:eastAsia="Arial" w:hAnsi="Arial" w:cs="Arial"/>
        </w:rPr>
        <w:t>.</w:t>
      </w: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b/>
          <w:u w:val="single"/>
        </w:rPr>
      </w:pPr>
      <w:r w:rsidRPr="00CA7EC3">
        <w:rPr>
          <w:rFonts w:ascii="Arial" w:eastAsia="Arial" w:hAnsi="Arial" w:cs="Arial"/>
          <w:b/>
          <w:u w:val="single"/>
        </w:rPr>
        <w:t>A. Componente página web (trabajo independiente) o asincrónico</w:t>
      </w:r>
    </w:p>
    <w:p w:rsidR="002F2EB2" w:rsidRPr="00CA7EC3" w:rsidRDefault="002F2EB2">
      <w:pPr>
        <w:spacing w:after="0" w:line="240" w:lineRule="auto"/>
        <w:jc w:val="both"/>
        <w:rPr>
          <w:rFonts w:ascii="Arial" w:eastAsia="Arial" w:hAnsi="Arial" w:cs="Arial"/>
        </w:rPr>
      </w:pPr>
    </w:p>
    <w:p w:rsidR="002F2EB2" w:rsidRPr="00CA7EC3" w:rsidRDefault="0002525C">
      <w:pPr>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Fecha:</w:t>
      </w:r>
      <w:r w:rsidRPr="00CA7EC3">
        <w:rPr>
          <w:rFonts w:ascii="Arial" w:eastAsia="Arial" w:hAnsi="Arial" w:cs="Arial"/>
          <w:color w:val="000000"/>
        </w:rPr>
        <w:t xml:space="preserve"> Por definir</w:t>
      </w:r>
    </w:p>
    <w:p w:rsidR="002F2EB2" w:rsidRPr="00CA7EC3" w:rsidRDefault="0002525C">
      <w:pPr>
        <w:numPr>
          <w:ilvl w:val="0"/>
          <w:numId w:val="4"/>
        </w:numPr>
        <w:pBdr>
          <w:top w:val="nil"/>
          <w:left w:val="nil"/>
          <w:bottom w:val="nil"/>
          <w:right w:val="nil"/>
          <w:between w:val="nil"/>
        </w:pBdr>
        <w:spacing w:after="0" w:line="240" w:lineRule="auto"/>
        <w:jc w:val="both"/>
        <w:rPr>
          <w:rFonts w:ascii="Arial" w:eastAsia="Arial" w:hAnsi="Arial" w:cs="Arial"/>
          <w:b/>
          <w:color w:val="000000"/>
        </w:rPr>
      </w:pPr>
      <w:r w:rsidRPr="00CA7EC3">
        <w:rPr>
          <w:rFonts w:ascii="Arial" w:eastAsia="Arial" w:hAnsi="Arial" w:cs="Arial"/>
          <w:b/>
          <w:color w:val="000000"/>
        </w:rPr>
        <w:t xml:space="preserve">Duración: </w:t>
      </w:r>
      <w:r w:rsidRPr="00CA7EC3">
        <w:rPr>
          <w:rFonts w:ascii="Arial" w:eastAsia="Arial" w:hAnsi="Arial" w:cs="Arial"/>
          <w:color w:val="000000"/>
        </w:rPr>
        <w:t>2 horas.</w:t>
      </w:r>
    </w:p>
    <w:p w:rsidR="002F2EB2" w:rsidRPr="00CA7EC3" w:rsidRDefault="0002525C">
      <w:pPr>
        <w:numPr>
          <w:ilvl w:val="0"/>
          <w:numId w:val="4"/>
        </w:numPr>
        <w:pBdr>
          <w:top w:val="nil"/>
          <w:left w:val="nil"/>
          <w:bottom w:val="nil"/>
          <w:right w:val="nil"/>
          <w:between w:val="nil"/>
        </w:pBdr>
        <w:spacing w:after="0" w:line="240" w:lineRule="auto"/>
        <w:jc w:val="both"/>
        <w:rPr>
          <w:rFonts w:ascii="Arial" w:eastAsia="Arial" w:hAnsi="Arial" w:cs="Arial"/>
          <w:b/>
          <w:color w:val="000000"/>
        </w:rPr>
      </w:pPr>
      <w:r w:rsidRPr="00CA7EC3">
        <w:rPr>
          <w:rFonts w:ascii="Arial" w:eastAsia="Arial" w:hAnsi="Arial" w:cs="Arial"/>
          <w:b/>
          <w:color w:val="000000"/>
        </w:rPr>
        <w:t xml:space="preserve">Recursos: </w:t>
      </w:r>
      <w:r w:rsidRPr="00CA7EC3">
        <w:rPr>
          <w:rFonts w:ascii="Arial" w:eastAsia="Arial" w:hAnsi="Arial" w:cs="Arial"/>
          <w:color w:val="000000"/>
        </w:rPr>
        <w:t>Página Web, diapositivas, videos y anexos.</w:t>
      </w: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rPr>
      </w:pPr>
      <w:r w:rsidRPr="00CA7EC3">
        <w:rPr>
          <w:rFonts w:ascii="Arial" w:eastAsia="Arial" w:hAnsi="Arial" w:cs="Arial"/>
          <w:b/>
        </w:rPr>
        <w:t xml:space="preserve">Elaborado por: </w:t>
      </w:r>
    </w:p>
    <w:p w:rsidR="002F2EB2" w:rsidRPr="00CA7EC3" w:rsidRDefault="0002525C">
      <w:pPr>
        <w:spacing w:after="0" w:line="240" w:lineRule="auto"/>
        <w:jc w:val="both"/>
        <w:rPr>
          <w:rFonts w:ascii="Arial" w:eastAsia="Arial" w:hAnsi="Arial" w:cs="Arial"/>
        </w:rPr>
      </w:pPr>
      <w:r w:rsidRPr="00CA7EC3">
        <w:rPr>
          <w:rFonts w:ascii="Arial" w:eastAsia="Arial" w:hAnsi="Arial" w:cs="Arial"/>
        </w:rPr>
        <w:t>Edna Carolina Esteban Lizcano estudiante IX nivel enfermería UIS Coordinación P y P</w:t>
      </w:r>
      <w:r w:rsidRPr="00CA7EC3">
        <w:rPr>
          <w:rFonts w:ascii="Arial" w:eastAsia="Arial" w:hAnsi="Arial" w:cs="Arial"/>
          <w:color w:val="FF0000"/>
        </w:rPr>
        <w:t xml:space="preserve"> </w:t>
      </w:r>
      <w:r w:rsidRPr="00CA7EC3">
        <w:rPr>
          <w:rFonts w:ascii="Arial" w:eastAsia="Arial" w:hAnsi="Arial" w:cs="Arial"/>
        </w:rPr>
        <w:t xml:space="preserve">ISABU. </w:t>
      </w: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b/>
        </w:rPr>
      </w:pPr>
      <w:r w:rsidRPr="00CA7EC3">
        <w:rPr>
          <w:rFonts w:ascii="Arial" w:eastAsia="Arial" w:hAnsi="Arial" w:cs="Arial"/>
          <w:b/>
        </w:rPr>
        <w:t>Metodología:</w:t>
      </w: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Prueba </w:t>
      </w:r>
      <w:proofErr w:type="spellStart"/>
      <w:r w:rsidRPr="00CA7EC3">
        <w:rPr>
          <w:rFonts w:ascii="Arial" w:eastAsia="Arial" w:hAnsi="Arial" w:cs="Arial"/>
          <w:b/>
          <w:color w:val="000000"/>
        </w:rPr>
        <w:t>presaberes</w:t>
      </w:r>
      <w:proofErr w:type="spellEnd"/>
      <w:r w:rsidRPr="00CA7EC3">
        <w:rPr>
          <w:rFonts w:ascii="Arial" w:eastAsia="Arial" w:hAnsi="Arial" w:cs="Arial"/>
          <w:b/>
          <w:color w:val="000000"/>
        </w:rPr>
        <w:t xml:space="preserve">: </w:t>
      </w:r>
      <w:r w:rsidRPr="00CA7EC3">
        <w:rPr>
          <w:rFonts w:ascii="Arial" w:eastAsia="Arial" w:hAnsi="Arial" w:cs="Arial"/>
          <w:color w:val="000000"/>
        </w:rPr>
        <w:t>Antes que los participantes hagan el ingreso a la página web para desarrollar el componente deberán responder un formulario Google que será enviado con anticipación con el fin de evaluar los conocimientos previos.</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Tiempo:</w:t>
      </w:r>
      <w:r w:rsidRPr="00CA7EC3">
        <w:rPr>
          <w:rFonts w:ascii="Arial" w:eastAsia="Arial" w:hAnsi="Arial" w:cs="Arial"/>
          <w:color w:val="000000"/>
        </w:rPr>
        <w:t xml:space="preserve"> 10 minutos</w:t>
      </w:r>
    </w:p>
    <w:p w:rsidR="002F2EB2" w:rsidRPr="00CA7EC3" w:rsidRDefault="002F2EB2">
      <w:pPr>
        <w:spacing w:after="0" w:line="240" w:lineRule="auto"/>
        <w:ind w:left="360"/>
        <w:jc w:val="both"/>
        <w:rPr>
          <w:rFonts w:ascii="Arial" w:eastAsia="Arial" w:hAnsi="Arial" w:cs="Arial"/>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Actividad 1: ¿Cuál vacuna debo administrar? </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Tiempo: </w:t>
      </w:r>
      <w:r w:rsidRPr="00CA7EC3">
        <w:rPr>
          <w:rFonts w:ascii="Arial" w:eastAsia="Arial" w:hAnsi="Arial" w:cs="Arial"/>
          <w:color w:val="000000"/>
        </w:rPr>
        <w:t xml:space="preserve">20 minutos </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Desarrollo: </w:t>
      </w:r>
      <w:r w:rsidRPr="00CA7EC3">
        <w:rPr>
          <w:rFonts w:ascii="Arial" w:eastAsia="Arial" w:hAnsi="Arial" w:cs="Arial"/>
          <w:color w:val="000000"/>
        </w:rPr>
        <w:t>Los participantes del curso analizarán un documento Word en el cual, encontrarán las tablas con el esquema completo de vacunación colombiano.</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b/>
          <w:color w:val="000000"/>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Actividad 2: ¿Y ahora?  ¡Este esquema está incompleto!</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Tiempo: </w:t>
      </w:r>
      <w:r w:rsidRPr="00CA7EC3">
        <w:rPr>
          <w:rFonts w:ascii="Arial" w:eastAsia="Arial" w:hAnsi="Arial" w:cs="Arial"/>
          <w:color w:val="000000"/>
        </w:rPr>
        <w:t xml:space="preserve">40 minutos </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color w:val="000000"/>
        </w:rPr>
      </w:pP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Desarrollo:</w:t>
      </w:r>
      <w:r w:rsidRPr="00CA7EC3">
        <w:rPr>
          <w:rFonts w:ascii="Arial" w:eastAsia="Arial" w:hAnsi="Arial" w:cs="Arial"/>
          <w:color w:val="000000"/>
        </w:rPr>
        <w:t xml:space="preserve"> Los participantes del curso revisarán diapositivas en las cuales se les explicará cómo completar un esquema de vacunación en la población infantil. </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color w:val="000000"/>
        </w:rPr>
      </w:pP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b/>
          <w:color w:val="000000"/>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Actividad 3: Una situación especial: ¿Qué decisión tomar?  </w:t>
      </w: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Tiempo: </w:t>
      </w:r>
      <w:r w:rsidRPr="00CA7EC3">
        <w:rPr>
          <w:rFonts w:ascii="Arial" w:eastAsia="Arial" w:hAnsi="Arial" w:cs="Arial"/>
          <w:color w:val="000000"/>
        </w:rPr>
        <w:t>30 minutos</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Desarrollo: </w:t>
      </w:r>
      <w:r w:rsidRPr="00CA7EC3">
        <w:rPr>
          <w:rFonts w:ascii="Arial" w:eastAsia="Arial" w:hAnsi="Arial" w:cs="Arial"/>
          <w:color w:val="000000"/>
        </w:rPr>
        <w:t xml:space="preserve">Los participantes analizarán el contenido de unas diapositivas y el documento resumen de </w:t>
      </w:r>
      <w:proofErr w:type="spellStart"/>
      <w:r w:rsidRPr="00CA7EC3">
        <w:rPr>
          <w:rFonts w:ascii="Arial" w:eastAsia="Arial" w:hAnsi="Arial" w:cs="Arial"/>
          <w:color w:val="000000"/>
        </w:rPr>
        <w:t>word</w:t>
      </w:r>
      <w:proofErr w:type="spellEnd"/>
      <w:r w:rsidRPr="00CA7EC3">
        <w:rPr>
          <w:rFonts w:ascii="Arial" w:eastAsia="Arial" w:hAnsi="Arial" w:cs="Arial"/>
          <w:color w:val="000000"/>
        </w:rPr>
        <w:t xml:space="preserve"> en los cuales, encontrarán la vacunación en las diferentes situaciones </w:t>
      </w:r>
      <w:r w:rsidRPr="00CA7EC3">
        <w:rPr>
          <w:rFonts w:ascii="Arial" w:eastAsia="Arial" w:hAnsi="Arial" w:cs="Arial"/>
          <w:color w:val="000000"/>
        </w:rPr>
        <w:lastRenderedPageBreak/>
        <w:t>especiales.</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b/>
          <w:color w:val="000000"/>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b/>
          <w:color w:val="000000"/>
          <w:u w:val="single"/>
        </w:rPr>
      </w:pPr>
      <w:r w:rsidRPr="00CA7EC3">
        <w:rPr>
          <w:rFonts w:ascii="Arial" w:eastAsia="Arial" w:hAnsi="Arial" w:cs="Arial"/>
          <w:b/>
          <w:color w:val="000000"/>
        </w:rPr>
        <w:t xml:space="preserve">Evaluación: </w:t>
      </w:r>
      <w:r w:rsidRPr="00CA7EC3">
        <w:rPr>
          <w:rFonts w:ascii="Arial" w:eastAsia="Arial" w:hAnsi="Arial" w:cs="Arial"/>
          <w:color w:val="000000"/>
        </w:rPr>
        <w:t>Los participantes</w:t>
      </w:r>
      <w:r w:rsidRPr="00CA7EC3">
        <w:rPr>
          <w:rFonts w:ascii="Arial" w:eastAsia="Arial" w:hAnsi="Arial" w:cs="Arial"/>
          <w:color w:val="FF0000"/>
        </w:rPr>
        <w:t xml:space="preserve"> </w:t>
      </w:r>
      <w:r w:rsidRPr="00CA7EC3">
        <w:rPr>
          <w:rFonts w:ascii="Arial" w:eastAsia="Arial" w:hAnsi="Arial" w:cs="Arial"/>
          <w:color w:val="000000"/>
        </w:rPr>
        <w:t>deberán</w:t>
      </w:r>
      <w:r w:rsidRPr="00CA7EC3">
        <w:rPr>
          <w:rFonts w:ascii="Arial" w:eastAsia="Arial" w:hAnsi="Arial" w:cs="Arial"/>
          <w:color w:val="FF0000"/>
        </w:rPr>
        <w:t xml:space="preserve"> </w:t>
      </w:r>
      <w:r w:rsidRPr="00CA7EC3">
        <w:rPr>
          <w:rFonts w:ascii="Arial" w:eastAsia="Arial" w:hAnsi="Arial" w:cs="Arial"/>
          <w:color w:val="000000"/>
        </w:rPr>
        <w:t>resolver un caso en el cual se describe una situación específica del esquema de vacunación y subir a la página una foto como evidencia.</w:t>
      </w:r>
    </w:p>
    <w:p w:rsidR="002F2EB2" w:rsidRPr="00CA7EC3" w:rsidRDefault="002F2EB2">
      <w:pPr>
        <w:spacing w:after="0" w:line="240" w:lineRule="auto"/>
        <w:jc w:val="both"/>
        <w:rPr>
          <w:rFonts w:ascii="Arial" w:eastAsia="Arial" w:hAnsi="Arial" w:cs="Arial"/>
          <w:b/>
          <w:u w:val="single"/>
        </w:rPr>
      </w:pPr>
    </w:p>
    <w:p w:rsidR="002F2EB2" w:rsidRPr="00CA7EC3" w:rsidRDefault="0002525C">
      <w:pPr>
        <w:spacing w:after="0" w:line="240" w:lineRule="auto"/>
        <w:jc w:val="both"/>
        <w:rPr>
          <w:rFonts w:ascii="Arial" w:eastAsia="Arial" w:hAnsi="Arial" w:cs="Arial"/>
          <w:b/>
          <w:u w:val="single"/>
        </w:rPr>
      </w:pPr>
      <w:r w:rsidRPr="00CA7EC3">
        <w:rPr>
          <w:rFonts w:ascii="Arial" w:eastAsia="Arial" w:hAnsi="Arial" w:cs="Arial"/>
          <w:b/>
          <w:u w:val="single"/>
        </w:rPr>
        <w:t>B. Componente presencial o sincrónico</w:t>
      </w:r>
    </w:p>
    <w:p w:rsidR="002F2EB2" w:rsidRPr="00CA7EC3" w:rsidRDefault="002F2EB2">
      <w:pPr>
        <w:spacing w:after="0" w:line="240" w:lineRule="auto"/>
        <w:jc w:val="both"/>
        <w:rPr>
          <w:rFonts w:ascii="Arial" w:eastAsia="Arial" w:hAnsi="Arial" w:cs="Arial"/>
          <w:b/>
          <w:u w:val="single"/>
        </w:rPr>
      </w:pPr>
    </w:p>
    <w:p w:rsidR="002F2EB2" w:rsidRPr="00CA7EC3" w:rsidRDefault="0002525C">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Fecha: </w:t>
      </w:r>
      <w:r w:rsidRPr="00CA7EC3">
        <w:rPr>
          <w:rFonts w:ascii="Arial" w:eastAsia="Arial" w:hAnsi="Arial" w:cs="Arial"/>
          <w:color w:val="000000"/>
        </w:rPr>
        <w:t xml:space="preserve">Por definir </w:t>
      </w:r>
    </w:p>
    <w:p w:rsidR="002F2EB2" w:rsidRPr="00CA7EC3" w:rsidRDefault="0002525C">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Duración: </w:t>
      </w:r>
      <w:r w:rsidRPr="00CA7EC3">
        <w:rPr>
          <w:rFonts w:ascii="Arial" w:eastAsia="Arial" w:hAnsi="Arial" w:cs="Arial"/>
          <w:color w:val="000000"/>
        </w:rPr>
        <w:t xml:space="preserve">2 horas </w:t>
      </w:r>
    </w:p>
    <w:p w:rsidR="002F2EB2" w:rsidRPr="00CA7EC3" w:rsidRDefault="0002525C">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Recursos: </w:t>
      </w:r>
      <w:r w:rsidRPr="00CA7EC3">
        <w:rPr>
          <w:rFonts w:ascii="Arial" w:eastAsia="Arial" w:hAnsi="Arial" w:cs="Arial"/>
          <w:color w:val="000000"/>
        </w:rPr>
        <w:t>Casos sobre vacunación, test de preguntas y respuestas.</w:t>
      </w:r>
    </w:p>
    <w:p w:rsidR="002F2EB2" w:rsidRPr="00CA7EC3" w:rsidRDefault="0002525C">
      <w:pPr>
        <w:numPr>
          <w:ilvl w:val="0"/>
          <w:numId w:val="2"/>
        </w:numPr>
        <w:pBdr>
          <w:top w:val="nil"/>
          <w:left w:val="nil"/>
          <w:bottom w:val="nil"/>
          <w:right w:val="nil"/>
          <w:between w:val="nil"/>
        </w:pBdr>
        <w:spacing w:after="0" w:line="240" w:lineRule="auto"/>
        <w:jc w:val="both"/>
        <w:rPr>
          <w:rFonts w:ascii="Arial" w:eastAsia="Arial" w:hAnsi="Arial" w:cs="Arial"/>
          <w:b/>
          <w:color w:val="000000"/>
        </w:rPr>
      </w:pPr>
      <w:r w:rsidRPr="00CA7EC3">
        <w:rPr>
          <w:rFonts w:ascii="Arial" w:eastAsia="Arial" w:hAnsi="Arial" w:cs="Arial"/>
          <w:b/>
          <w:color w:val="000000"/>
        </w:rPr>
        <w:t xml:space="preserve">Materiales: </w:t>
      </w:r>
      <w:r w:rsidRPr="00CA7EC3">
        <w:rPr>
          <w:rFonts w:ascii="Arial" w:eastAsia="Arial" w:hAnsi="Arial" w:cs="Arial"/>
          <w:color w:val="000000"/>
        </w:rPr>
        <w:t xml:space="preserve">Recursos electrónicos, casos en hojas o carteles. </w:t>
      </w:r>
    </w:p>
    <w:p w:rsidR="002F2EB2" w:rsidRPr="00CA7EC3" w:rsidRDefault="0002525C">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Talento humano: </w:t>
      </w:r>
      <w:r w:rsidRPr="00CA7EC3">
        <w:rPr>
          <w:rFonts w:ascii="Arial" w:eastAsia="Arial" w:hAnsi="Arial" w:cs="Arial"/>
          <w:color w:val="000000"/>
        </w:rPr>
        <w:t>Estudiantes de enfermería UIS o facilitador responsable de ofrecer el curso.</w:t>
      </w:r>
    </w:p>
    <w:p w:rsidR="002F2EB2" w:rsidRPr="00CA7EC3" w:rsidRDefault="0002525C">
      <w:pPr>
        <w:numPr>
          <w:ilvl w:val="0"/>
          <w:numId w:val="2"/>
        </w:numPr>
        <w:pBdr>
          <w:top w:val="nil"/>
          <w:left w:val="nil"/>
          <w:bottom w:val="nil"/>
          <w:right w:val="nil"/>
          <w:between w:val="nil"/>
        </w:pBdr>
        <w:spacing w:after="0" w:line="240" w:lineRule="auto"/>
        <w:rPr>
          <w:rFonts w:ascii="Arial" w:eastAsia="Arial" w:hAnsi="Arial" w:cs="Arial"/>
          <w:color w:val="000000"/>
        </w:rPr>
      </w:pPr>
      <w:r w:rsidRPr="00CA7EC3">
        <w:rPr>
          <w:rFonts w:ascii="Arial" w:eastAsia="Arial" w:hAnsi="Arial" w:cs="Arial"/>
          <w:color w:val="000000"/>
        </w:rPr>
        <w:t>Personal de enfermería responsable del desarrollo del programa PAI en las diferentes unidades operativas del ISABU</w:t>
      </w: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b/>
        </w:rPr>
      </w:pPr>
      <w:r w:rsidRPr="00CA7EC3">
        <w:rPr>
          <w:rFonts w:ascii="Arial" w:eastAsia="Arial" w:hAnsi="Arial" w:cs="Arial"/>
          <w:b/>
        </w:rPr>
        <w:t>Metodología:</w:t>
      </w:r>
    </w:p>
    <w:p w:rsidR="002F2EB2" w:rsidRPr="00CA7EC3" w:rsidRDefault="002F2EB2">
      <w:pPr>
        <w:spacing w:after="0" w:line="240" w:lineRule="auto"/>
        <w:jc w:val="both"/>
        <w:rPr>
          <w:rFonts w:ascii="Arial" w:eastAsia="Arial" w:hAnsi="Arial" w:cs="Arial"/>
          <w:b/>
        </w:rPr>
      </w:pPr>
    </w:p>
    <w:p w:rsidR="002F2EB2" w:rsidRPr="00CA7EC3" w:rsidRDefault="0002525C">
      <w:pPr>
        <w:spacing w:after="0" w:line="240" w:lineRule="auto"/>
        <w:jc w:val="both"/>
        <w:rPr>
          <w:rFonts w:ascii="Arial" w:eastAsia="Arial" w:hAnsi="Arial" w:cs="Arial"/>
        </w:rPr>
      </w:pPr>
      <w:r w:rsidRPr="00CA7EC3">
        <w:rPr>
          <w:rFonts w:ascii="Arial" w:eastAsia="Arial" w:hAnsi="Arial" w:cs="Arial"/>
          <w:b/>
        </w:rPr>
        <w:t>Bienvenida:</w:t>
      </w:r>
      <w:r w:rsidRPr="00CA7EC3">
        <w:rPr>
          <w:rFonts w:ascii="Arial" w:eastAsia="Arial" w:hAnsi="Arial" w:cs="Arial"/>
        </w:rPr>
        <w:t xml:space="preserve"> Se dará la bienvenida a los participantes del curso y se les explicará en que consiste el componente presencial. Una de las actividades que se realizarán en este componente estarán orientadas especialmente a despejar dudas o inquietudes.</w:t>
      </w:r>
    </w:p>
    <w:p w:rsidR="002F2EB2" w:rsidRPr="00CA7EC3" w:rsidRDefault="002F2EB2">
      <w:pPr>
        <w:spacing w:after="0" w:line="240" w:lineRule="auto"/>
        <w:jc w:val="both"/>
        <w:rPr>
          <w:rFonts w:ascii="Arial" w:eastAsia="Arial" w:hAnsi="Arial" w:cs="Arial"/>
        </w:rPr>
      </w:pPr>
    </w:p>
    <w:p w:rsidR="002F2EB2" w:rsidRPr="00CA7EC3" w:rsidRDefault="0002525C">
      <w:pPr>
        <w:spacing w:after="0" w:line="240" w:lineRule="auto"/>
        <w:jc w:val="both"/>
        <w:rPr>
          <w:rFonts w:ascii="Arial" w:eastAsia="Arial" w:hAnsi="Arial" w:cs="Arial"/>
        </w:rPr>
      </w:pPr>
      <w:r w:rsidRPr="00CA7EC3">
        <w:rPr>
          <w:rFonts w:ascii="Arial" w:eastAsia="Arial" w:hAnsi="Arial" w:cs="Arial"/>
          <w:b/>
        </w:rPr>
        <w:t xml:space="preserve">Tiempo: </w:t>
      </w:r>
      <w:r w:rsidRPr="00CA7EC3">
        <w:rPr>
          <w:rFonts w:ascii="Arial" w:eastAsia="Arial" w:hAnsi="Arial" w:cs="Arial"/>
        </w:rPr>
        <w:t>10 minutos</w:t>
      </w:r>
    </w:p>
    <w:p w:rsidR="002F2EB2" w:rsidRPr="00CA7EC3" w:rsidRDefault="002F2EB2">
      <w:pPr>
        <w:spacing w:after="0" w:line="240" w:lineRule="auto"/>
        <w:jc w:val="both"/>
        <w:rPr>
          <w:rFonts w:ascii="Arial" w:eastAsia="Arial" w:hAnsi="Arial" w:cs="Arial"/>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Actividad 1: ¿Cuál vacuna debo administrar? </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color w:val="000000"/>
        </w:rPr>
      </w:pP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Tiempo: </w:t>
      </w:r>
      <w:r w:rsidRPr="00CA7EC3">
        <w:rPr>
          <w:rFonts w:ascii="Arial" w:eastAsia="Arial" w:hAnsi="Arial" w:cs="Arial"/>
          <w:color w:val="000000"/>
        </w:rPr>
        <w:t>30 minutos</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Desarrollo: </w:t>
      </w:r>
      <w:r w:rsidRPr="00CA7EC3">
        <w:rPr>
          <w:rFonts w:ascii="Arial" w:eastAsia="Arial" w:hAnsi="Arial" w:cs="Arial"/>
          <w:color w:val="000000"/>
        </w:rPr>
        <w:t>Los participantes deberán desarrollar una actividad de completar algunas situaciones con el esquema de vacunación, como mecanismo de refuerzo de los conocimientos obtenidos de los materiales disponibles en la página web.</w:t>
      </w:r>
    </w:p>
    <w:p w:rsidR="002F2EB2" w:rsidRPr="00CA7EC3" w:rsidRDefault="002F2EB2">
      <w:pPr>
        <w:spacing w:after="0" w:line="240" w:lineRule="auto"/>
        <w:jc w:val="both"/>
        <w:rPr>
          <w:rFonts w:ascii="Arial" w:eastAsia="Arial" w:hAnsi="Arial" w:cs="Arial"/>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sidRPr="00CA7EC3">
        <w:rPr>
          <w:rFonts w:ascii="Arial" w:eastAsia="Arial" w:hAnsi="Arial" w:cs="Arial"/>
          <w:b/>
          <w:color w:val="000000"/>
        </w:rPr>
        <w:t xml:space="preserve">Actividad 2: A repasar pues el esquema hay que completar </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Tiempo: </w:t>
      </w:r>
      <w:r w:rsidRPr="00CA7EC3">
        <w:rPr>
          <w:rFonts w:ascii="Arial" w:eastAsia="Arial" w:hAnsi="Arial" w:cs="Arial"/>
          <w:color w:val="000000"/>
        </w:rPr>
        <w:t>30 minutos.</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Desarrollo: </w:t>
      </w:r>
      <w:r w:rsidRPr="00CA7EC3">
        <w:rPr>
          <w:rFonts w:ascii="Arial" w:eastAsia="Arial" w:hAnsi="Arial" w:cs="Arial"/>
          <w:color w:val="000000"/>
        </w:rPr>
        <w:t xml:space="preserve">Cada uno de los participantes deberá desarrollar un juego de apareamiento con el fin de llevar a la práctica y reforzar lo visto en las diapositivas. </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b/>
          <w:color w:val="000000"/>
        </w:rPr>
      </w:pPr>
    </w:p>
    <w:p w:rsidR="002F2EB2" w:rsidRPr="00CA7EC3" w:rsidRDefault="0002525C">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A7EC3">
        <w:rPr>
          <w:rFonts w:ascii="Arial" w:eastAsia="Arial" w:hAnsi="Arial" w:cs="Arial"/>
          <w:b/>
          <w:color w:val="000000"/>
        </w:rPr>
        <w:t xml:space="preserve">Actividad 3: Reforzando Una situación especial como haré para vacunar </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Tiempo: </w:t>
      </w:r>
      <w:r w:rsidRPr="00CA7EC3">
        <w:rPr>
          <w:rFonts w:ascii="Arial" w:eastAsia="Arial" w:hAnsi="Arial" w:cs="Arial"/>
          <w:color w:val="000000"/>
        </w:rPr>
        <w:t>30 minutos</w:t>
      </w:r>
    </w:p>
    <w:p w:rsidR="002F2EB2" w:rsidRPr="00CA7EC3" w:rsidRDefault="0002525C">
      <w:pPr>
        <w:pBdr>
          <w:top w:val="nil"/>
          <w:left w:val="nil"/>
          <w:bottom w:val="nil"/>
          <w:right w:val="nil"/>
          <w:between w:val="nil"/>
        </w:pBdr>
        <w:spacing w:after="0" w:line="240" w:lineRule="auto"/>
        <w:ind w:left="720"/>
        <w:jc w:val="both"/>
        <w:rPr>
          <w:rFonts w:ascii="Arial" w:eastAsia="Arial" w:hAnsi="Arial" w:cs="Arial"/>
          <w:color w:val="000000"/>
        </w:rPr>
      </w:pPr>
      <w:r w:rsidRPr="00CA7EC3">
        <w:rPr>
          <w:rFonts w:ascii="Arial" w:eastAsia="Arial" w:hAnsi="Arial" w:cs="Arial"/>
          <w:b/>
          <w:color w:val="000000"/>
        </w:rPr>
        <w:t xml:space="preserve">Desarrollo: </w:t>
      </w:r>
      <w:r w:rsidRPr="00CA7EC3">
        <w:rPr>
          <w:rFonts w:ascii="Arial" w:eastAsia="Arial" w:hAnsi="Arial" w:cs="Arial"/>
          <w:color w:val="000000"/>
        </w:rPr>
        <w:t xml:space="preserve">Por medio del desarrollo de un test de falso y verdadero los participantes reforzarán lo descrito y aprendido a partir de las diapositivas y el documento resumen de </w:t>
      </w:r>
      <w:proofErr w:type="spellStart"/>
      <w:r w:rsidRPr="00CA7EC3">
        <w:rPr>
          <w:rFonts w:ascii="Arial" w:eastAsia="Arial" w:hAnsi="Arial" w:cs="Arial"/>
          <w:color w:val="000000"/>
        </w:rPr>
        <w:t>word</w:t>
      </w:r>
      <w:proofErr w:type="spellEnd"/>
      <w:r w:rsidRPr="00CA7EC3">
        <w:rPr>
          <w:rFonts w:ascii="Arial" w:eastAsia="Arial" w:hAnsi="Arial" w:cs="Arial"/>
          <w:color w:val="000000"/>
        </w:rPr>
        <w:t xml:space="preserve"> disponibles en la página web. </w:t>
      </w:r>
    </w:p>
    <w:p w:rsidR="002F2EB2" w:rsidRPr="00CA7EC3" w:rsidRDefault="002F2EB2">
      <w:pPr>
        <w:pBdr>
          <w:top w:val="nil"/>
          <w:left w:val="nil"/>
          <w:bottom w:val="nil"/>
          <w:right w:val="nil"/>
          <w:between w:val="nil"/>
        </w:pBdr>
        <w:spacing w:after="0" w:line="240" w:lineRule="auto"/>
        <w:ind w:left="720"/>
        <w:jc w:val="both"/>
        <w:rPr>
          <w:rFonts w:ascii="Arial" w:eastAsia="Arial" w:hAnsi="Arial" w:cs="Arial"/>
          <w:color w:val="000000"/>
        </w:rPr>
      </w:pPr>
    </w:p>
    <w:p w:rsidR="002F2EB2" w:rsidRPr="00CA7EC3" w:rsidRDefault="002F2EB2" w:rsidP="00CA7EC3">
      <w:pPr>
        <w:pBdr>
          <w:top w:val="nil"/>
          <w:left w:val="nil"/>
          <w:bottom w:val="nil"/>
          <w:right w:val="nil"/>
          <w:between w:val="nil"/>
        </w:pBdr>
        <w:spacing w:after="0" w:line="240" w:lineRule="auto"/>
        <w:jc w:val="both"/>
        <w:rPr>
          <w:rFonts w:ascii="Arial" w:eastAsia="Arial" w:hAnsi="Arial" w:cs="Arial"/>
          <w:color w:val="000000"/>
        </w:rPr>
      </w:pPr>
      <w:bookmarkStart w:id="1" w:name="_heading=h.1fob9te" w:colFirst="0" w:colLast="0"/>
      <w:bookmarkEnd w:id="1"/>
    </w:p>
    <w:p w:rsidR="002F2EB2" w:rsidRPr="00CA7EC3" w:rsidRDefault="0002525C">
      <w:pPr>
        <w:rPr>
          <w:rFonts w:ascii="Arial" w:eastAsia="Arial" w:hAnsi="Arial" w:cs="Arial"/>
        </w:rPr>
      </w:pPr>
      <w:r w:rsidRPr="00CA7EC3">
        <w:rPr>
          <w:rFonts w:ascii="Arial" w:eastAsia="Arial" w:hAnsi="Arial" w:cs="Arial"/>
          <w:b/>
        </w:rPr>
        <w:t xml:space="preserve">Realizado por: </w:t>
      </w:r>
    </w:p>
    <w:p w:rsidR="002F2EB2" w:rsidRPr="00CA7EC3" w:rsidRDefault="0002525C">
      <w:pPr>
        <w:rPr>
          <w:rFonts w:ascii="Arial" w:eastAsia="Arial" w:hAnsi="Arial" w:cs="Arial"/>
        </w:rPr>
      </w:pPr>
      <w:r w:rsidRPr="00CA7EC3">
        <w:rPr>
          <w:rFonts w:ascii="Arial" w:eastAsia="Arial" w:hAnsi="Arial" w:cs="Arial"/>
          <w:b/>
        </w:rPr>
        <w:t xml:space="preserve">Edna Carolina Esteban Lizcano </w:t>
      </w:r>
    </w:p>
    <w:p w:rsidR="002F2EB2" w:rsidRPr="00CA7EC3" w:rsidRDefault="0002525C">
      <w:pPr>
        <w:rPr>
          <w:rFonts w:ascii="Arial" w:eastAsia="Arial" w:hAnsi="Arial" w:cs="Arial"/>
          <w:b/>
        </w:rPr>
      </w:pPr>
      <w:r w:rsidRPr="00CA7EC3">
        <w:rPr>
          <w:rFonts w:ascii="Arial" w:eastAsia="Arial" w:hAnsi="Arial" w:cs="Arial"/>
          <w:b/>
        </w:rPr>
        <w:t>Estudiante IX nivel Escuela de Enfermería UIS</w:t>
      </w:r>
    </w:p>
    <w:p w:rsidR="002F2EB2" w:rsidRPr="00CA7EC3" w:rsidRDefault="0002525C">
      <w:pPr>
        <w:rPr>
          <w:rFonts w:ascii="Arial" w:eastAsia="Arial" w:hAnsi="Arial" w:cs="Arial"/>
          <w:b/>
        </w:rPr>
      </w:pPr>
      <w:r w:rsidRPr="00CA7EC3">
        <w:rPr>
          <w:rFonts w:ascii="Arial" w:eastAsia="Arial" w:hAnsi="Arial" w:cs="Arial"/>
          <w:b/>
        </w:rPr>
        <w:t>Enfermería y sociedad I</w:t>
      </w:r>
    </w:p>
    <w:p w:rsidR="002F2EB2" w:rsidRPr="00CA7EC3" w:rsidRDefault="0002525C" w:rsidP="00CA7EC3">
      <w:pPr>
        <w:rPr>
          <w:rFonts w:ascii="Arial" w:eastAsia="Arial" w:hAnsi="Arial" w:cs="Arial"/>
          <w:b/>
        </w:rPr>
      </w:pPr>
      <w:r w:rsidRPr="00CA7EC3">
        <w:rPr>
          <w:rFonts w:ascii="Arial" w:eastAsia="Arial" w:hAnsi="Arial" w:cs="Arial"/>
          <w:b/>
        </w:rPr>
        <w:t>I Semestre académico 2020</w:t>
      </w:r>
    </w:p>
    <w:sectPr w:rsidR="002F2EB2" w:rsidRPr="00CA7EC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EF" w:rsidRDefault="00F576EF">
      <w:pPr>
        <w:spacing w:after="0" w:line="240" w:lineRule="auto"/>
      </w:pPr>
      <w:r>
        <w:separator/>
      </w:r>
    </w:p>
  </w:endnote>
  <w:endnote w:type="continuationSeparator" w:id="0">
    <w:p w:rsidR="00F576EF" w:rsidRDefault="00F5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4" w:rsidRDefault="000B256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B2" w:rsidRDefault="002F2EB2"/>
  <w:p w:rsidR="002F2EB2" w:rsidRDefault="002F2EB2"/>
  <w:p w:rsidR="002F2EB2" w:rsidRDefault="002F2EB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4" w:rsidRDefault="000B25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EF" w:rsidRDefault="00F576EF">
      <w:pPr>
        <w:spacing w:after="0" w:line="240" w:lineRule="auto"/>
      </w:pPr>
      <w:r>
        <w:separator/>
      </w:r>
    </w:p>
  </w:footnote>
  <w:footnote w:type="continuationSeparator" w:id="0">
    <w:p w:rsidR="00F576EF" w:rsidRDefault="00F5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4" w:rsidRDefault="000B25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B2" w:rsidRDefault="0002525C">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0" locked="0" layoutInCell="1" hidden="0" allowOverlap="1">
          <wp:simplePos x="0" y="0"/>
          <wp:positionH relativeFrom="margin">
            <wp:posOffset>0</wp:posOffset>
          </wp:positionH>
          <wp:positionV relativeFrom="page">
            <wp:posOffset>142875</wp:posOffset>
          </wp:positionV>
          <wp:extent cx="1094740" cy="676275"/>
          <wp:effectExtent l="0" t="0" r="0" b="0"/>
          <wp:wrapSquare wrapText="bothSides" distT="0" distB="0" distL="0" distR="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94740" cy="676275"/>
                  </a:xfrm>
                  <a:prstGeom prst="rect">
                    <a:avLst/>
                  </a:prstGeom>
                  <a:ln/>
                </pic:spPr>
              </pic:pic>
            </a:graphicData>
          </a:graphic>
        </wp:anchor>
      </w:drawing>
    </w:r>
  </w:p>
  <w:p w:rsidR="002F2EB2" w:rsidRDefault="002F2EB2">
    <w:pPr>
      <w:pBdr>
        <w:top w:val="nil"/>
        <w:left w:val="nil"/>
        <w:bottom w:val="nil"/>
        <w:right w:val="nil"/>
        <w:between w:val="nil"/>
      </w:pBdr>
      <w:spacing w:after="0" w:line="14" w:lineRule="auto"/>
      <w:rPr>
        <w:rFonts w:ascii="Arial" w:eastAsia="Arial" w:hAnsi="Arial" w:cs="Arial"/>
        <w:color w:val="000000"/>
        <w:sz w:val="20"/>
        <w:szCs w:val="20"/>
      </w:rPr>
    </w:pPr>
  </w:p>
  <w:p w:rsidR="002F2EB2" w:rsidRDefault="00CA7EC3">
    <w:pPr>
      <w:pBdr>
        <w:top w:val="nil"/>
        <w:left w:val="nil"/>
        <w:bottom w:val="nil"/>
        <w:right w:val="nil"/>
        <w:between w:val="nil"/>
      </w:pBdr>
      <w:tabs>
        <w:tab w:val="center" w:pos="4419"/>
        <w:tab w:val="right" w:pos="8838"/>
      </w:tabs>
      <w:spacing w:after="0" w:line="240" w:lineRule="auto"/>
      <w:rPr>
        <w:color w:val="000000"/>
      </w:rPr>
    </w:pPr>
    <w:r w:rsidRPr="00AC20A3">
      <w:rPr>
        <w:noProof/>
      </w:rPr>
      <w:drawing>
        <wp:anchor distT="0" distB="0" distL="114300" distR="114300" simplePos="0" relativeHeight="251661312" behindDoc="1" locked="0" layoutInCell="1" allowOverlap="1" wp14:anchorId="7F43BC2C" wp14:editId="6496E815">
          <wp:simplePos x="0" y="0"/>
          <wp:positionH relativeFrom="column">
            <wp:posOffset>1190625</wp:posOffset>
          </wp:positionH>
          <wp:positionV relativeFrom="paragraph">
            <wp:posOffset>11430</wp:posOffset>
          </wp:positionV>
          <wp:extent cx="1029970" cy="544195"/>
          <wp:effectExtent l="0" t="0" r="0" b="8255"/>
          <wp:wrapTight wrapText="bothSides">
            <wp:wrapPolygon edited="0">
              <wp:start x="0" y="2268"/>
              <wp:lineTo x="0" y="8317"/>
              <wp:lineTo x="1998" y="15879"/>
              <wp:lineTo x="1998" y="17391"/>
              <wp:lineTo x="7591" y="20415"/>
              <wp:lineTo x="11186" y="21172"/>
              <wp:lineTo x="19576" y="21172"/>
              <wp:lineTo x="19975" y="20415"/>
              <wp:lineTo x="20774" y="10586"/>
              <wp:lineTo x="19176" y="6805"/>
              <wp:lineTo x="15181" y="2268"/>
              <wp:lineTo x="0" y="2268"/>
            </wp:wrapPolygon>
          </wp:wrapTight>
          <wp:docPr id="10" name="Imagen 10" descr="Resultado de imagen para ISA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SAB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97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59264" behindDoc="0" locked="0" layoutInCell="1" hidden="0" allowOverlap="1" wp14:anchorId="14B63C3E" wp14:editId="2E31DC48">
              <wp:simplePos x="0" y="0"/>
              <wp:positionH relativeFrom="page">
                <wp:posOffset>4772025</wp:posOffset>
              </wp:positionH>
              <wp:positionV relativeFrom="page">
                <wp:posOffset>190500</wp:posOffset>
              </wp:positionV>
              <wp:extent cx="2526030" cy="657225"/>
              <wp:effectExtent l="0" t="0" r="7620" b="9525"/>
              <wp:wrapSquare wrapText="bothSides" distT="0" distB="0" distL="114300" distR="114300"/>
              <wp:docPr id="20" name="Rectángulo 20"/>
              <wp:cNvGraphicFramePr/>
              <a:graphic xmlns:a="http://schemas.openxmlformats.org/drawingml/2006/main">
                <a:graphicData uri="http://schemas.microsoft.com/office/word/2010/wordprocessingShape">
                  <wps:wsp>
                    <wps:cNvSpPr/>
                    <wps:spPr>
                      <a:xfrm>
                        <a:off x="0" y="0"/>
                        <a:ext cx="2526030" cy="657225"/>
                      </a:xfrm>
                      <a:prstGeom prst="rect">
                        <a:avLst/>
                      </a:prstGeom>
                      <a:noFill/>
                      <a:ln>
                        <a:noFill/>
                      </a:ln>
                    </wps:spPr>
                    <wps:txbx>
                      <w:txbxContent>
                        <w:p w:rsidR="002F2EB2" w:rsidRPr="000B2564" w:rsidRDefault="0002525C">
                          <w:pPr>
                            <w:spacing w:after="0" w:line="240" w:lineRule="auto"/>
                            <w:jc w:val="right"/>
                            <w:textDirection w:val="btLr"/>
                            <w:rPr>
                              <w:sz w:val="16"/>
                            </w:rPr>
                          </w:pPr>
                          <w:bookmarkStart w:id="2" w:name="_GoBack"/>
                          <w:r w:rsidRPr="000B2564">
                            <w:rPr>
                              <w:rFonts w:ascii="Arial" w:eastAsia="Arial" w:hAnsi="Arial" w:cs="Arial"/>
                              <w:b/>
                              <w:color w:val="000000"/>
                              <w:sz w:val="20"/>
                            </w:rPr>
                            <w:t>UNIVERSIDAD INDUSTRIAL DE SANTANDER</w:t>
                          </w:r>
                        </w:p>
                        <w:p w:rsidR="002F2EB2" w:rsidRPr="000B2564" w:rsidRDefault="0002525C">
                          <w:pPr>
                            <w:spacing w:after="0" w:line="240" w:lineRule="auto"/>
                            <w:jc w:val="right"/>
                            <w:textDirection w:val="btLr"/>
                            <w:rPr>
                              <w:sz w:val="16"/>
                            </w:rPr>
                          </w:pPr>
                          <w:r w:rsidRPr="000B2564">
                            <w:rPr>
                              <w:rFonts w:ascii="Arial" w:eastAsia="Arial" w:hAnsi="Arial" w:cs="Arial"/>
                              <w:b/>
                              <w:color w:val="000000"/>
                              <w:sz w:val="20"/>
                            </w:rPr>
                            <w:t xml:space="preserve">FACULTAD DE SALUD </w:t>
                          </w:r>
                        </w:p>
                        <w:p w:rsidR="002F2EB2" w:rsidRPr="000B2564" w:rsidRDefault="0002525C">
                          <w:pPr>
                            <w:spacing w:after="0" w:line="240" w:lineRule="auto"/>
                            <w:jc w:val="right"/>
                            <w:textDirection w:val="btLr"/>
                            <w:rPr>
                              <w:sz w:val="16"/>
                            </w:rPr>
                          </w:pPr>
                          <w:r w:rsidRPr="000B2564">
                            <w:rPr>
                              <w:rFonts w:ascii="Arial" w:eastAsia="Arial" w:hAnsi="Arial" w:cs="Arial"/>
                              <w:b/>
                              <w:color w:val="000000"/>
                              <w:sz w:val="20"/>
                            </w:rPr>
                            <w:t>ESCUELA DE ENFERMERÍA</w:t>
                          </w:r>
                        </w:p>
                        <w:bookmarkEnd w:id="2"/>
                        <w:p w:rsidR="002F2EB2" w:rsidRPr="00CA7EC3" w:rsidRDefault="002F2EB2">
                          <w:pPr>
                            <w:spacing w:after="0" w:line="240" w:lineRule="auto"/>
                            <w:jc w:val="right"/>
                            <w:textDirection w:val="btLr"/>
                            <w:rPr>
                              <w:sz w:val="18"/>
                            </w:rPr>
                          </w:pPr>
                        </w:p>
                        <w:p w:rsidR="002F2EB2" w:rsidRPr="00CA7EC3" w:rsidRDefault="002F2EB2">
                          <w:pPr>
                            <w:spacing w:after="0" w:line="240" w:lineRule="auto"/>
                            <w:jc w:val="right"/>
                            <w:textDirection w:val="btLr"/>
                            <w:rPr>
                              <w:sz w:val="18"/>
                            </w:rPr>
                          </w:pPr>
                        </w:p>
                        <w:p w:rsidR="002F2EB2" w:rsidRPr="00CA7EC3" w:rsidRDefault="002F2EB2">
                          <w:pPr>
                            <w:spacing w:after="0" w:line="240" w:lineRule="auto"/>
                            <w:jc w:val="right"/>
                            <w:textDirection w:val="btLr"/>
                            <w:rPr>
                              <w:sz w:val="18"/>
                            </w:rP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14B63C3E" id="Rectángulo 20" o:spid="_x0000_s1026" style="position:absolute;margin-left:375.75pt;margin-top:15pt;width:198.9pt;height:51.7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hfwQEAAGgDAAAOAAAAZHJzL2Uyb0RvYy54bWysU9uO0zAQfUfiHyy/U6dBLShqukKsipBW&#10;ULHLB7iO3VjyjbHbpJ/Dt/BjjJ20y+UN8eIcjydnzhyPN3ejNeQsIWrvWrpcVJRIJ3yn3bGlX592&#10;r95SEhN3HTfeyZZeZKR325cvNkNoZO17bzoJBElcbIbQ0j6l0DAWRS8tjwsfpMND5cHyhFs4sg74&#10;gOzWsLqq1mzw0AXwQsaI0fvpkG4Lv1JSpM9KRZmIaSlqS2WFsh7yyrYb3hyBh16LWQb/BxWWa4dF&#10;b1T3PHFyAv0XldUCfPQqLYS3zCulhSw9YDfL6o9uHnseZOkFzYnhZlP8f7Ti03kPRHctrdEexy3e&#10;0Rd07cd3dzwZTzCKFg0hNpj5GPYw7yLC3O+owOYvdkLGYuvlZqscExEYrFf1unqN9ALP1qs3db3K&#10;pOz57wAxfZDekgxaCiiguMnPDzFNqdeUXMz5nTYG47wx7rcAcuYIy4IniRml8TDOug++u2DDMYid&#10;xloPPKY9B7zyJSUDjkFL47cTB0mJ+ejQ5zwzVwBXcLgC7kTvcZoSJRN8n8psTZrenZJXuujPKqbS&#10;szi8zuLAPHp5Xn7dl6znB7L9CQAA//8DAFBLAwQUAAYACAAAACEAMV5TGuIAAAALAQAADwAAAGRy&#10;cy9kb3ducmV2LnhtbEyPTU/DMAyG70j8h8hI3FhaSmEtTaeJD21H2JAGt6w1bUXiVE22Fn493glu&#10;tvzo9fMWi8kaccTBd44UxLMIBFLl6o4aBW/b56s5CB801do4QgXf6GFRnp8VOq/dSK943IRGcAj5&#10;XCtoQ+hzKX3VotV+5nokvn26werA69DIetAjh1sjr6PoVlrdEX9odY8PLVZfm4NVsJr3y/e1+xkb&#10;8/Sx2r3sssdtFpS6vJiW9yACTuEPhpM+q0PJTnt3oNoLo+AujVNGFSQRdzoB8U2WgNjzlCQpyLKQ&#10;/zuUvwAAAP//AwBQSwECLQAUAAYACAAAACEAtoM4kv4AAADhAQAAEwAAAAAAAAAAAAAAAAAAAAAA&#10;W0NvbnRlbnRfVHlwZXNdLnhtbFBLAQItABQABgAIAAAAIQA4/SH/1gAAAJQBAAALAAAAAAAAAAAA&#10;AAAAAC8BAABfcmVscy8ucmVsc1BLAQItABQABgAIAAAAIQCHj4hfwQEAAGgDAAAOAAAAAAAAAAAA&#10;AAAAAC4CAABkcnMvZTJvRG9jLnhtbFBLAQItABQABgAIAAAAIQAxXlMa4gAAAAsBAAAPAAAAAAAA&#10;AAAAAAAAABsEAABkcnMvZG93bnJldi54bWxQSwUGAAAAAAQABADzAAAAKgUAAAAA&#10;" filled="f" stroked="f">
              <v:textbox inset="0,0,0,0">
                <w:txbxContent>
                  <w:p w:rsidR="002F2EB2" w:rsidRPr="000B2564" w:rsidRDefault="0002525C">
                    <w:pPr>
                      <w:spacing w:after="0" w:line="240" w:lineRule="auto"/>
                      <w:jc w:val="right"/>
                      <w:textDirection w:val="btLr"/>
                      <w:rPr>
                        <w:sz w:val="16"/>
                      </w:rPr>
                    </w:pPr>
                    <w:bookmarkStart w:id="3" w:name="_GoBack"/>
                    <w:r w:rsidRPr="000B2564">
                      <w:rPr>
                        <w:rFonts w:ascii="Arial" w:eastAsia="Arial" w:hAnsi="Arial" w:cs="Arial"/>
                        <w:b/>
                        <w:color w:val="000000"/>
                        <w:sz w:val="20"/>
                      </w:rPr>
                      <w:t>UNIVERSIDAD INDUSTRIAL DE SANTANDER</w:t>
                    </w:r>
                  </w:p>
                  <w:p w:rsidR="002F2EB2" w:rsidRPr="000B2564" w:rsidRDefault="0002525C">
                    <w:pPr>
                      <w:spacing w:after="0" w:line="240" w:lineRule="auto"/>
                      <w:jc w:val="right"/>
                      <w:textDirection w:val="btLr"/>
                      <w:rPr>
                        <w:sz w:val="16"/>
                      </w:rPr>
                    </w:pPr>
                    <w:r w:rsidRPr="000B2564">
                      <w:rPr>
                        <w:rFonts w:ascii="Arial" w:eastAsia="Arial" w:hAnsi="Arial" w:cs="Arial"/>
                        <w:b/>
                        <w:color w:val="000000"/>
                        <w:sz w:val="20"/>
                      </w:rPr>
                      <w:t xml:space="preserve">FACULTAD DE SALUD </w:t>
                    </w:r>
                  </w:p>
                  <w:p w:rsidR="002F2EB2" w:rsidRPr="000B2564" w:rsidRDefault="0002525C">
                    <w:pPr>
                      <w:spacing w:after="0" w:line="240" w:lineRule="auto"/>
                      <w:jc w:val="right"/>
                      <w:textDirection w:val="btLr"/>
                      <w:rPr>
                        <w:sz w:val="16"/>
                      </w:rPr>
                    </w:pPr>
                    <w:r w:rsidRPr="000B2564">
                      <w:rPr>
                        <w:rFonts w:ascii="Arial" w:eastAsia="Arial" w:hAnsi="Arial" w:cs="Arial"/>
                        <w:b/>
                        <w:color w:val="000000"/>
                        <w:sz w:val="20"/>
                      </w:rPr>
                      <w:t>ESCUELA DE ENFERMERÍA</w:t>
                    </w:r>
                  </w:p>
                  <w:bookmarkEnd w:id="3"/>
                  <w:p w:rsidR="002F2EB2" w:rsidRPr="00CA7EC3" w:rsidRDefault="002F2EB2">
                    <w:pPr>
                      <w:spacing w:after="0" w:line="240" w:lineRule="auto"/>
                      <w:jc w:val="right"/>
                      <w:textDirection w:val="btLr"/>
                      <w:rPr>
                        <w:sz w:val="18"/>
                      </w:rPr>
                    </w:pPr>
                  </w:p>
                  <w:p w:rsidR="002F2EB2" w:rsidRPr="00CA7EC3" w:rsidRDefault="002F2EB2">
                    <w:pPr>
                      <w:spacing w:after="0" w:line="240" w:lineRule="auto"/>
                      <w:jc w:val="right"/>
                      <w:textDirection w:val="btLr"/>
                      <w:rPr>
                        <w:sz w:val="18"/>
                      </w:rPr>
                    </w:pPr>
                  </w:p>
                  <w:p w:rsidR="002F2EB2" w:rsidRPr="00CA7EC3" w:rsidRDefault="002F2EB2">
                    <w:pPr>
                      <w:spacing w:after="0" w:line="240" w:lineRule="auto"/>
                      <w:jc w:val="right"/>
                      <w:textDirection w:val="btLr"/>
                      <w:rPr>
                        <w:sz w:val="18"/>
                      </w:rPr>
                    </w:pPr>
                  </w:p>
                </w:txbxContent>
              </v:textbox>
              <w10:wrap type="square" anchorx="page" anchory="page"/>
            </v:rect>
          </w:pict>
        </mc:Fallback>
      </mc:AlternateContent>
    </w:r>
  </w:p>
  <w:p w:rsidR="002F2EB2" w:rsidRDefault="002F2EB2">
    <w:pPr>
      <w:pBdr>
        <w:top w:val="nil"/>
        <w:left w:val="nil"/>
        <w:bottom w:val="nil"/>
        <w:right w:val="nil"/>
        <w:between w:val="nil"/>
      </w:pBdr>
      <w:tabs>
        <w:tab w:val="center" w:pos="4419"/>
        <w:tab w:val="right" w:pos="8838"/>
      </w:tabs>
      <w:spacing w:after="0" w:line="240" w:lineRule="auto"/>
      <w:rPr>
        <w:color w:val="000000"/>
      </w:rPr>
    </w:pPr>
  </w:p>
  <w:p w:rsidR="002F2EB2" w:rsidRDefault="0002525C">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64" w:rsidRDefault="000B25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3B0"/>
    <w:multiLevelType w:val="multilevel"/>
    <w:tmpl w:val="44FCE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A483B"/>
    <w:multiLevelType w:val="multilevel"/>
    <w:tmpl w:val="805A7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927C81"/>
    <w:multiLevelType w:val="multilevel"/>
    <w:tmpl w:val="4412E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DB5E3C"/>
    <w:multiLevelType w:val="multilevel"/>
    <w:tmpl w:val="C9705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B2"/>
    <w:rsid w:val="0002525C"/>
    <w:rsid w:val="000B2564"/>
    <w:rsid w:val="002F2EB2"/>
    <w:rsid w:val="00CA7EC3"/>
    <w:rsid w:val="00F576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11B86-62FC-4B8E-9887-0A471E29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351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uiPriority w:val="1"/>
    <w:qFormat/>
    <w:rsid w:val="002F3515"/>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D0131B"/>
    <w:pPr>
      <w:ind w:left="720"/>
      <w:contextualSpacing/>
    </w:pPr>
  </w:style>
  <w:style w:type="character" w:styleId="Hipervnculo">
    <w:name w:val="Hyperlink"/>
    <w:basedOn w:val="Fuentedeprrafopredeter"/>
    <w:uiPriority w:val="99"/>
    <w:unhideWhenUsed/>
    <w:rsid w:val="00E968EE"/>
    <w:rPr>
      <w:color w:val="0563C1" w:themeColor="hyperlink"/>
      <w:u w:val="single"/>
    </w:rPr>
  </w:style>
  <w:style w:type="paragraph" w:styleId="NormalWeb">
    <w:name w:val="Normal (Web)"/>
    <w:basedOn w:val="Normal"/>
    <w:uiPriority w:val="99"/>
    <w:semiHidden/>
    <w:unhideWhenUsed/>
    <w:rsid w:val="00E968E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E968EE"/>
    <w:pPr>
      <w:widowControl/>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968EE"/>
    <w:rPr>
      <w:rFonts w:asciiTheme="minorHAnsi" w:eastAsiaTheme="minorHAnsi" w:hAnsiTheme="minorHAnsi" w:cstheme="minorBidi"/>
      <w:sz w:val="20"/>
      <w:szCs w:val="20"/>
    </w:rPr>
  </w:style>
  <w:style w:type="character" w:styleId="Refdenotaalpie">
    <w:name w:val="footnote reference"/>
    <w:basedOn w:val="Fuentedeprrafopredeter"/>
    <w:uiPriority w:val="99"/>
    <w:semiHidden/>
    <w:unhideWhenUsed/>
    <w:rsid w:val="00E968EE"/>
    <w:rPr>
      <w:vertAlign w:val="superscript"/>
    </w:rPr>
  </w:style>
  <w:style w:type="paragraph" w:styleId="Encabezado">
    <w:name w:val="header"/>
    <w:basedOn w:val="Normal"/>
    <w:link w:val="EncabezadoCar"/>
    <w:uiPriority w:val="99"/>
    <w:unhideWhenUsed/>
    <w:rsid w:val="00A91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18A9"/>
    <w:rPr>
      <w:lang w:eastAsia="es-CO"/>
    </w:rPr>
  </w:style>
  <w:style w:type="paragraph" w:styleId="Piedepgina">
    <w:name w:val="footer"/>
    <w:basedOn w:val="Normal"/>
    <w:link w:val="PiedepginaCar"/>
    <w:uiPriority w:val="99"/>
    <w:unhideWhenUsed/>
    <w:rsid w:val="00A91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18A9"/>
    <w:rPr>
      <w:lang w:eastAsia="es-CO"/>
    </w:rPr>
  </w:style>
  <w:style w:type="paragraph" w:styleId="Textoindependiente">
    <w:name w:val="Body Text"/>
    <w:basedOn w:val="Normal"/>
    <w:link w:val="TextoindependienteCar"/>
    <w:uiPriority w:val="1"/>
    <w:qFormat/>
    <w:rsid w:val="00A91B9B"/>
    <w:pPr>
      <w:autoSpaceDE w:val="0"/>
      <w:autoSpaceDN w:val="0"/>
      <w:spacing w:after="0" w:line="240" w:lineRule="auto"/>
    </w:pPr>
    <w:rPr>
      <w:rFonts w:ascii="Arial" w:eastAsia="Arial" w:hAnsi="Arial" w:cs="Arial"/>
      <w:sz w:val="20"/>
      <w:szCs w:val="20"/>
      <w:lang w:val="es-ES" w:eastAsia="en-US"/>
    </w:rPr>
  </w:style>
  <w:style w:type="character" w:customStyle="1" w:styleId="TextoindependienteCar">
    <w:name w:val="Texto independiente Car"/>
    <w:basedOn w:val="Fuentedeprrafopredeter"/>
    <w:link w:val="Textoindependiente"/>
    <w:uiPriority w:val="1"/>
    <w:rsid w:val="00A91B9B"/>
    <w:rPr>
      <w:rFonts w:ascii="Arial" w:eastAsia="Arial"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SuaReXsKqh1cap8tlUCMcKRmQ==">AMUW2mX/SPYC8apOUSC6hyaj1RumgyByOs8aQI8c1YSNiNkNU1XFOURSxqKU+EYL3dR0oofQ9ucJE3ZvRCZpR4NOhQlACxmtkuX3j++2bEN2tOZbwUiQjv3pU4ZFfxImaAjhau3K0KRscpS4i07yMu/qHUojImo1nA==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3095</Characters>
  <Application>Microsoft Office Word</Application>
  <DocSecurity>0</DocSecurity>
  <Lines>25</Lines>
  <Paragraphs>7</Paragraphs>
  <ScaleCrop>false</ScaleCrop>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CARVAJAL</dc:creator>
  <cp:lastModifiedBy>Edna Esteban</cp:lastModifiedBy>
  <cp:revision>3</cp:revision>
  <dcterms:created xsi:type="dcterms:W3CDTF">2020-06-10T03:50:00Z</dcterms:created>
  <dcterms:modified xsi:type="dcterms:W3CDTF">2020-12-02T03:57:00Z</dcterms:modified>
</cp:coreProperties>
</file>